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E34" w:rsidRPr="009125EF" w:rsidRDefault="00397705" w:rsidP="00C46E34">
      <w:pPr>
        <w:ind w:right="-113"/>
        <w:jc w:val="right"/>
        <w:rPr>
          <w:i/>
        </w:rPr>
      </w:pPr>
      <w:r>
        <w:t xml:space="preserve">   </w:t>
      </w:r>
      <w:r w:rsidR="00170F46">
        <w:t xml:space="preserve">                                       </w:t>
      </w:r>
      <w:r w:rsidR="00B258D7">
        <w:t xml:space="preserve"> </w:t>
      </w:r>
      <w:r w:rsidR="00170F46">
        <w:t xml:space="preserve">                       </w:t>
      </w:r>
      <w:r w:rsidR="00E5513C">
        <w:t xml:space="preserve">            </w:t>
      </w:r>
      <w:r>
        <w:t xml:space="preserve">               </w:t>
      </w:r>
      <w:r w:rsidR="00C46E34" w:rsidRPr="00C46E34">
        <w:rPr>
          <w:i/>
        </w:rPr>
        <w:t>M</w:t>
      </w:r>
      <w:r w:rsidR="00862C99">
        <w:rPr>
          <w:i/>
        </w:rPr>
        <w:t>ẫu số</w:t>
      </w:r>
      <w:r>
        <w:rPr>
          <w:i/>
        </w:rPr>
        <w:t xml:space="preserve"> </w:t>
      </w:r>
      <w:r w:rsidR="00862C99">
        <w:rPr>
          <w:i/>
        </w:rPr>
        <w:t>29/</w:t>
      </w:r>
      <w:r w:rsidR="00C46E34">
        <w:rPr>
          <w:i/>
        </w:rPr>
        <w:t>HĐBC</w:t>
      </w:r>
    </w:p>
    <w:p w:rsidR="00170F46" w:rsidRPr="00DC6B80" w:rsidRDefault="00170F46" w:rsidP="00C46E34">
      <w:pPr>
        <w:rPr>
          <w:sz w:val="8"/>
        </w:rPr>
      </w:pPr>
    </w:p>
    <w:tbl>
      <w:tblPr>
        <w:tblW w:w="9464" w:type="dxa"/>
        <w:tblLayout w:type="fixed"/>
        <w:tblLook w:val="0000" w:firstRow="0" w:lastRow="0" w:firstColumn="0" w:lastColumn="0" w:noHBand="0" w:noVBand="0"/>
      </w:tblPr>
      <w:tblGrid>
        <w:gridCol w:w="3652"/>
        <w:gridCol w:w="5812"/>
      </w:tblGrid>
      <w:tr w:rsidR="00170F46">
        <w:tc>
          <w:tcPr>
            <w:tcW w:w="3652" w:type="dxa"/>
          </w:tcPr>
          <w:p w:rsidR="00170F46" w:rsidRDefault="007824AB" w:rsidP="00C46E34">
            <w:pPr>
              <w:jc w:val="center"/>
              <w:rPr>
                <w:b/>
                <w:bCs/>
                <w:szCs w:val="26"/>
              </w:rPr>
            </w:pPr>
            <w:r>
              <w:rPr>
                <w:b/>
                <w:bCs/>
                <w:szCs w:val="26"/>
              </w:rPr>
              <w:t>ỦY BAN BẦU CỬ</w:t>
            </w:r>
            <w:r w:rsidR="00360995" w:rsidRPr="00C73C0C">
              <w:rPr>
                <w:b/>
                <w:bCs/>
                <w:szCs w:val="26"/>
              </w:rPr>
              <w:t xml:space="preserve"> </w:t>
            </w:r>
          </w:p>
          <w:p w:rsidR="00633CD1" w:rsidRPr="00C73C0C" w:rsidRDefault="00214A26" w:rsidP="00C46E34">
            <w:pPr>
              <w:jc w:val="center"/>
              <w:rPr>
                <w:b/>
                <w:bCs/>
                <w:szCs w:val="26"/>
              </w:rPr>
            </w:pPr>
            <w:r>
              <w:rPr>
                <w:b/>
                <w:bCs/>
                <w:szCs w:val="26"/>
              </w:rPr>
              <w:t>XÃ/PHƯỜNG …</w:t>
            </w:r>
          </w:p>
          <w:p w:rsidR="00360995" w:rsidRDefault="00BC25A8" w:rsidP="00C46E34">
            <w:pPr>
              <w:jc w:val="center"/>
              <w:rPr>
                <w:b/>
                <w:bCs/>
                <w:sz w:val="26"/>
                <w:szCs w:val="26"/>
              </w:rPr>
            </w:pPr>
            <w:r>
              <w:rPr>
                <w:noProof/>
              </w:rPr>
              <mc:AlternateContent>
                <mc:Choice Requires="wps">
                  <w:drawing>
                    <wp:anchor distT="0" distB="0" distL="114300" distR="114300" simplePos="0" relativeHeight="251653120" behindDoc="0" locked="0" layoutInCell="1" allowOverlap="1">
                      <wp:simplePos x="0" y="0"/>
                      <wp:positionH relativeFrom="column">
                        <wp:posOffset>794385</wp:posOffset>
                      </wp:positionH>
                      <wp:positionV relativeFrom="paragraph">
                        <wp:posOffset>51435</wp:posOffset>
                      </wp:positionV>
                      <wp:extent cx="537210" cy="0"/>
                      <wp:effectExtent l="7620" t="6350" r="7620" b="1270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46438"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5pt,4.05pt" to="10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skEgIAACg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"/>
                  </w:pict>
                </mc:Fallback>
              </mc:AlternateContent>
            </w:r>
          </w:p>
          <w:p w:rsidR="00170F46" w:rsidRDefault="00170F46" w:rsidP="00C46E34">
            <w:pPr>
              <w:jc w:val="center"/>
              <w:rPr>
                <w:sz w:val="28"/>
              </w:rPr>
            </w:pPr>
            <w:r w:rsidRPr="00C46E34">
              <w:rPr>
                <w:b/>
                <w:bCs/>
                <w:sz w:val="29"/>
                <w:szCs w:val="27"/>
              </w:rPr>
              <w:softHyphen/>
            </w:r>
            <w:r w:rsidR="00360995" w:rsidRPr="00C46E34">
              <w:rPr>
                <w:sz w:val="28"/>
              </w:rPr>
              <w:t xml:space="preserve">Số:     </w:t>
            </w:r>
            <w:r w:rsidR="004F358E">
              <w:rPr>
                <w:sz w:val="28"/>
              </w:rPr>
              <w:t xml:space="preserve">  </w:t>
            </w:r>
            <w:r w:rsidR="00360995" w:rsidRPr="00C46E34">
              <w:rPr>
                <w:sz w:val="28"/>
              </w:rPr>
              <w:t xml:space="preserve"> /BC-UB</w:t>
            </w:r>
            <w:r w:rsidR="007824AB" w:rsidRPr="00C46E34">
              <w:rPr>
                <w:sz w:val="28"/>
              </w:rPr>
              <w:t>BC</w:t>
            </w:r>
          </w:p>
        </w:tc>
        <w:tc>
          <w:tcPr>
            <w:tcW w:w="5812" w:type="dxa"/>
          </w:tcPr>
          <w:p w:rsidR="00170F46" w:rsidRPr="00C73C0C" w:rsidRDefault="00170F46" w:rsidP="00C46E34">
            <w:pPr>
              <w:jc w:val="center"/>
              <w:rPr>
                <w:b/>
                <w:bCs/>
              </w:rPr>
            </w:pPr>
            <w:r w:rsidRPr="00C73C0C">
              <w:rPr>
                <w:b/>
                <w:bCs/>
              </w:rPr>
              <w:t>CỘNG H</w:t>
            </w:r>
            <w:r w:rsidR="00E00370">
              <w:rPr>
                <w:b/>
                <w:bCs/>
              </w:rPr>
              <w:t>ÒA</w:t>
            </w:r>
            <w:r w:rsidRPr="00C73C0C">
              <w:rPr>
                <w:b/>
                <w:bCs/>
              </w:rPr>
              <w:t xml:space="preserve"> XÃ HỘI CHỦ NGHĨA VIỆT </w:t>
            </w:r>
            <w:smartTag w:uri="urn:schemas-microsoft-com:office:smarttags" w:element="country-region">
              <w:smartTag w:uri="urn:schemas-microsoft-com:office:smarttags" w:element="place">
                <w:r w:rsidRPr="00C73C0C">
                  <w:rPr>
                    <w:b/>
                    <w:bCs/>
                  </w:rPr>
                  <w:t>NAM</w:t>
                </w:r>
              </w:smartTag>
            </w:smartTag>
          </w:p>
          <w:p w:rsidR="00170F46" w:rsidRPr="00862C99" w:rsidRDefault="00170F46" w:rsidP="00C46E34">
            <w:pPr>
              <w:jc w:val="center"/>
              <w:rPr>
                <w:b/>
                <w:bCs/>
                <w:sz w:val="26"/>
                <w:szCs w:val="28"/>
              </w:rPr>
            </w:pPr>
            <w:r w:rsidRPr="00862C99">
              <w:rPr>
                <w:b/>
                <w:bCs/>
                <w:sz w:val="26"/>
                <w:szCs w:val="28"/>
              </w:rPr>
              <w:t>Độc lập - Tự do - Hạnh phúc</w:t>
            </w:r>
          </w:p>
          <w:p w:rsidR="00170F46" w:rsidRDefault="00BC25A8" w:rsidP="00C46E34">
            <w:pPr>
              <w:jc w:val="center"/>
              <w:rPr>
                <w:sz w:val="27"/>
                <w:szCs w:val="27"/>
              </w:rPr>
            </w:pPr>
            <w:r>
              <w:rPr>
                <w:noProof/>
              </w:rPr>
              <mc:AlternateContent>
                <mc:Choice Requires="wps">
                  <w:drawing>
                    <wp:anchor distT="0" distB="0" distL="114300" distR="114300" simplePos="0" relativeHeight="251654144" behindDoc="0" locked="0" layoutInCell="1" allowOverlap="1">
                      <wp:simplePos x="0" y="0"/>
                      <wp:positionH relativeFrom="column">
                        <wp:posOffset>795655</wp:posOffset>
                      </wp:positionH>
                      <wp:positionV relativeFrom="paragraph">
                        <wp:posOffset>66040</wp:posOffset>
                      </wp:positionV>
                      <wp:extent cx="1976755" cy="0"/>
                      <wp:effectExtent l="13335" t="6985" r="10160" b="12065"/>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6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4DD21"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5pt,5.2pt" to="218.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S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"/>
                  </w:pict>
                </mc:Fallback>
              </mc:AlternateContent>
            </w:r>
          </w:p>
          <w:p w:rsidR="00170F46" w:rsidRPr="00862C99" w:rsidRDefault="00214A26" w:rsidP="00214A26">
            <w:pPr>
              <w:jc w:val="center"/>
              <w:rPr>
                <w:b/>
                <w:bCs/>
                <w:sz w:val="28"/>
                <w:szCs w:val="28"/>
              </w:rPr>
            </w:pPr>
            <w:r>
              <w:rPr>
                <w:i/>
                <w:iCs/>
                <w:sz w:val="28"/>
                <w:szCs w:val="28"/>
              </w:rPr>
              <w:t>xã/phường</w:t>
            </w:r>
            <w:r w:rsidR="00170F46" w:rsidRPr="00862C99">
              <w:rPr>
                <w:i/>
                <w:iCs/>
                <w:sz w:val="28"/>
                <w:szCs w:val="28"/>
              </w:rPr>
              <w:t>, ngày</w:t>
            </w:r>
            <w:r w:rsidR="00633CD1">
              <w:rPr>
                <w:i/>
                <w:iCs/>
                <w:sz w:val="28"/>
                <w:szCs w:val="28"/>
              </w:rPr>
              <w:t>…..</w:t>
            </w:r>
            <w:r w:rsidR="00170F46" w:rsidRPr="00862C99">
              <w:rPr>
                <w:i/>
                <w:iCs/>
                <w:sz w:val="28"/>
                <w:szCs w:val="28"/>
              </w:rPr>
              <w:t xml:space="preserve"> tháng </w:t>
            </w:r>
            <w:r w:rsidR="00633CD1">
              <w:rPr>
                <w:i/>
                <w:iCs/>
                <w:sz w:val="28"/>
                <w:szCs w:val="28"/>
              </w:rPr>
              <w:t>…</w:t>
            </w:r>
            <w:r w:rsidR="00170F46" w:rsidRPr="00862C99">
              <w:rPr>
                <w:i/>
                <w:iCs/>
                <w:sz w:val="28"/>
                <w:szCs w:val="28"/>
              </w:rPr>
              <w:t xml:space="preserve"> năm 20</w:t>
            </w:r>
            <w:r w:rsidR="00C46E34">
              <w:rPr>
                <w:i/>
                <w:iCs/>
                <w:sz w:val="28"/>
                <w:szCs w:val="28"/>
              </w:rPr>
              <w:t>21</w:t>
            </w:r>
          </w:p>
        </w:tc>
      </w:tr>
    </w:tbl>
    <w:p w:rsidR="00412B9B" w:rsidRPr="00412B9B" w:rsidRDefault="00412B9B" w:rsidP="00214A26">
      <w:pPr>
        <w:pStyle w:val="Header"/>
        <w:tabs>
          <w:tab w:val="clear" w:pos="4320"/>
          <w:tab w:val="clear" w:pos="8640"/>
        </w:tabs>
        <w:spacing w:before="120"/>
        <w:jc w:val="center"/>
        <w:rPr>
          <w:rFonts w:ascii="Times New Roman" w:hAnsi="Times New Roman"/>
          <w:b/>
          <w:bCs/>
          <w:sz w:val="14"/>
        </w:rPr>
      </w:pPr>
    </w:p>
    <w:p w:rsidR="00170F46" w:rsidRDefault="00170F46" w:rsidP="00214A26">
      <w:pPr>
        <w:pStyle w:val="Header"/>
        <w:tabs>
          <w:tab w:val="clear" w:pos="4320"/>
          <w:tab w:val="clear" w:pos="8640"/>
        </w:tabs>
        <w:spacing w:before="120"/>
        <w:jc w:val="center"/>
        <w:rPr>
          <w:rFonts w:ascii="Times New Roman" w:hAnsi="Times New Roman"/>
          <w:b/>
          <w:bCs/>
        </w:rPr>
      </w:pPr>
      <w:r>
        <w:rPr>
          <w:rFonts w:ascii="Times New Roman" w:hAnsi="Times New Roman"/>
          <w:b/>
          <w:bCs/>
        </w:rPr>
        <w:t>BÁO CÁO</w:t>
      </w:r>
    </w:p>
    <w:p w:rsidR="00170F46" w:rsidRDefault="00170F46" w:rsidP="00214A26">
      <w:pPr>
        <w:pStyle w:val="Header"/>
        <w:tabs>
          <w:tab w:val="clear" w:pos="4320"/>
          <w:tab w:val="clear" w:pos="8640"/>
        </w:tabs>
        <w:jc w:val="center"/>
        <w:rPr>
          <w:rFonts w:ascii="Times New Roman" w:hAnsi="Times New Roman"/>
          <w:b/>
          <w:bCs/>
        </w:rPr>
      </w:pPr>
      <w:r>
        <w:rPr>
          <w:rFonts w:ascii="Times New Roman" w:hAnsi="Times New Roman"/>
          <w:b/>
          <w:bCs/>
        </w:rPr>
        <w:t>Tình hình và kết quả sơ bộ cuộc bầu cử đại biểu Quốc hội kh</w:t>
      </w:r>
      <w:r w:rsidR="00E00370">
        <w:rPr>
          <w:rFonts w:ascii="Times New Roman" w:hAnsi="Times New Roman"/>
          <w:b/>
          <w:bCs/>
        </w:rPr>
        <w:t>óa</w:t>
      </w:r>
      <w:r>
        <w:rPr>
          <w:rFonts w:ascii="Times New Roman" w:hAnsi="Times New Roman"/>
          <w:b/>
          <w:bCs/>
        </w:rPr>
        <w:t xml:space="preserve"> XIV</w:t>
      </w:r>
    </w:p>
    <w:p w:rsidR="00170F46" w:rsidRDefault="00170F46" w:rsidP="00214A26">
      <w:pPr>
        <w:pStyle w:val="Header"/>
        <w:tabs>
          <w:tab w:val="clear" w:pos="4320"/>
          <w:tab w:val="clear" w:pos="8640"/>
        </w:tabs>
        <w:jc w:val="center"/>
        <w:rPr>
          <w:rFonts w:ascii="Times New Roman" w:hAnsi="Times New Roman"/>
          <w:b/>
          <w:bCs/>
        </w:rPr>
      </w:pPr>
      <w:r>
        <w:rPr>
          <w:rFonts w:ascii="Times New Roman" w:hAnsi="Times New Roman"/>
          <w:b/>
          <w:bCs/>
        </w:rPr>
        <w:t>và đại biểu Hội đồng nhân dân các cấp nhiệm kỳ 20</w:t>
      </w:r>
      <w:r w:rsidR="00C46E34">
        <w:rPr>
          <w:rFonts w:ascii="Times New Roman" w:hAnsi="Times New Roman"/>
          <w:b/>
          <w:bCs/>
        </w:rPr>
        <w:t>21</w:t>
      </w:r>
      <w:r>
        <w:rPr>
          <w:rFonts w:ascii="Times New Roman" w:hAnsi="Times New Roman"/>
          <w:b/>
          <w:bCs/>
        </w:rPr>
        <w:t xml:space="preserve"> </w:t>
      </w:r>
      <w:r w:rsidR="00F23446">
        <w:rPr>
          <w:rFonts w:ascii="Times New Roman" w:hAnsi="Times New Roman"/>
          <w:b/>
          <w:bCs/>
        </w:rPr>
        <w:t>–</w:t>
      </w:r>
      <w:r>
        <w:rPr>
          <w:rFonts w:ascii="Times New Roman" w:hAnsi="Times New Roman"/>
          <w:b/>
          <w:bCs/>
        </w:rPr>
        <w:t xml:space="preserve"> 20</w:t>
      </w:r>
      <w:r w:rsidR="00DB0347">
        <w:rPr>
          <w:rFonts w:ascii="Times New Roman" w:hAnsi="Times New Roman"/>
          <w:b/>
          <w:bCs/>
        </w:rPr>
        <w:t>2</w:t>
      </w:r>
      <w:r w:rsidR="00C46E34">
        <w:rPr>
          <w:rFonts w:ascii="Times New Roman" w:hAnsi="Times New Roman"/>
          <w:b/>
          <w:bCs/>
        </w:rPr>
        <w:t>6</w:t>
      </w:r>
    </w:p>
    <w:p w:rsidR="00F23446" w:rsidRDefault="00BC25A8" w:rsidP="00C46E34">
      <w:pPr>
        <w:pStyle w:val="Header"/>
        <w:tabs>
          <w:tab w:val="clear" w:pos="4320"/>
          <w:tab w:val="clear" w:pos="8640"/>
        </w:tabs>
        <w:jc w:val="center"/>
        <w:rPr>
          <w:rFonts w:ascii="Times New Roman" w:hAnsi="Times New Roman"/>
          <w:b/>
          <w:bCs/>
        </w:rPr>
      </w:pPr>
      <w:r>
        <w:rPr>
          <w:rFonts w:ascii="Times New Roman" w:hAnsi="Times New Roman"/>
          <w:b/>
          <w:bCs/>
          <w:noProof/>
          <w:sz w:val="20"/>
        </w:rP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85725</wp:posOffset>
                </wp:positionV>
                <wp:extent cx="1822450" cy="635"/>
                <wp:effectExtent l="0" t="0" r="25400" b="3746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C0F78B" id="_x0000_t32" coordsize="21600,21600" o:spt="32" o:oned="t" path="m,l21600,21600e" filled="f">
                <v:path arrowok="t" fillok="f" o:connecttype="none"/>
                <o:lock v:ext="edit" shapetype="t"/>
              </v:shapetype>
              <v:shape id="AutoShape 5" o:spid="_x0000_s1026" type="#_x0000_t32" style="position:absolute;margin-left:0;margin-top:6.75pt;width:143.5pt;height:.0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">
                <w10:wrap anchorx="margin"/>
              </v:shape>
            </w:pict>
          </mc:Fallback>
        </mc:AlternateContent>
      </w:r>
    </w:p>
    <w:p w:rsidR="00170F46" w:rsidRDefault="00170F46" w:rsidP="00C46E34">
      <w:pPr>
        <w:pStyle w:val="Header"/>
        <w:tabs>
          <w:tab w:val="clear" w:pos="4320"/>
          <w:tab w:val="clear" w:pos="8640"/>
        </w:tabs>
        <w:jc w:val="center"/>
        <w:rPr>
          <w:rFonts w:ascii="Times New Roman" w:hAnsi="Times New Roman"/>
          <w:b/>
          <w:bCs/>
          <w:sz w:val="20"/>
        </w:rPr>
      </w:pPr>
    </w:p>
    <w:p w:rsidR="0068367F" w:rsidRDefault="00214A26" w:rsidP="00C46E34">
      <w:pPr>
        <w:pStyle w:val="Header"/>
        <w:tabs>
          <w:tab w:val="clear" w:pos="4320"/>
          <w:tab w:val="clear" w:pos="8640"/>
        </w:tabs>
        <w:jc w:val="both"/>
        <w:rPr>
          <w:rFonts w:ascii="Times New Roman" w:hAnsi="Times New Roman"/>
          <w:bCs/>
          <w:szCs w:val="28"/>
        </w:rPr>
      </w:pPr>
      <w:r>
        <w:rPr>
          <w:rFonts w:ascii="Times New Roman" w:hAnsi="Times New Roman"/>
          <w:bCs/>
          <w:szCs w:val="28"/>
        </w:rPr>
        <w:tab/>
      </w:r>
      <w:r w:rsidR="00C46E34">
        <w:rPr>
          <w:rFonts w:ascii="Times New Roman" w:hAnsi="Times New Roman"/>
          <w:bCs/>
          <w:szCs w:val="28"/>
        </w:rPr>
        <w:tab/>
      </w:r>
      <w:r w:rsidR="00C46E34">
        <w:rPr>
          <w:rFonts w:ascii="Times New Roman" w:hAnsi="Times New Roman"/>
          <w:bCs/>
          <w:szCs w:val="28"/>
        </w:rPr>
        <w:tab/>
      </w:r>
      <w:r w:rsidR="0068367F">
        <w:rPr>
          <w:rFonts w:ascii="Times New Roman" w:hAnsi="Times New Roman"/>
          <w:bCs/>
          <w:szCs w:val="28"/>
        </w:rPr>
        <w:t xml:space="preserve">Kính gửi: </w:t>
      </w:r>
      <w:r w:rsidR="00561DC4">
        <w:rPr>
          <w:rFonts w:ascii="Times New Roman" w:hAnsi="Times New Roman"/>
          <w:bCs/>
          <w:szCs w:val="28"/>
        </w:rPr>
        <w:t>Ủy ban bầu cử</w:t>
      </w:r>
      <w:r w:rsidR="00C46E34">
        <w:rPr>
          <w:rFonts w:ascii="Times New Roman" w:hAnsi="Times New Roman"/>
          <w:bCs/>
          <w:szCs w:val="28"/>
        </w:rPr>
        <w:t xml:space="preserve"> </w:t>
      </w:r>
      <w:r>
        <w:rPr>
          <w:rFonts w:ascii="Times New Roman" w:hAnsi="Times New Roman"/>
          <w:bCs/>
          <w:szCs w:val="28"/>
        </w:rPr>
        <w:t>thành phố Cẩm Phả</w:t>
      </w:r>
      <w:r w:rsidR="00412B9B">
        <w:rPr>
          <w:rFonts w:ascii="Times New Roman" w:hAnsi="Times New Roman"/>
          <w:bCs/>
          <w:szCs w:val="28"/>
        </w:rPr>
        <w:t>.</w:t>
      </w:r>
    </w:p>
    <w:p w:rsidR="00C46E34" w:rsidRDefault="00C46E34" w:rsidP="00C46E34">
      <w:pPr>
        <w:pStyle w:val="Header"/>
        <w:tabs>
          <w:tab w:val="clear" w:pos="4320"/>
          <w:tab w:val="clear" w:pos="8640"/>
        </w:tabs>
        <w:jc w:val="center"/>
        <w:rPr>
          <w:rFonts w:ascii="Times New Roman" w:hAnsi="Times New Roman"/>
          <w:bCs/>
          <w:szCs w:val="28"/>
        </w:rPr>
      </w:pPr>
    </w:p>
    <w:p w:rsidR="00C46E34" w:rsidRPr="00C46E34" w:rsidRDefault="00C46E34" w:rsidP="00214A26">
      <w:pPr>
        <w:adjustRightInd w:val="0"/>
        <w:snapToGrid w:val="0"/>
        <w:spacing w:line="269" w:lineRule="auto"/>
        <w:ind w:firstLine="720"/>
        <w:rPr>
          <w:b/>
          <w:bCs/>
          <w:sz w:val="28"/>
          <w:szCs w:val="28"/>
        </w:rPr>
      </w:pPr>
      <w:r w:rsidRPr="00C46E34">
        <w:rPr>
          <w:b/>
          <w:bCs/>
          <w:sz w:val="28"/>
          <w:szCs w:val="28"/>
        </w:rPr>
        <w:t>I. KHÁI QUÁT TÌNH HÌNH THỰC HIỆN TRONG NGÀY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1. Việc tổ chức khai mạc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2. Diễn biến cuộc bầu cử; tiến độ cử tri tham gia bỏ phiếu.</w:t>
      </w:r>
    </w:p>
    <w:p w:rsidR="00C46E34" w:rsidRPr="00C46E34" w:rsidRDefault="00C46E34" w:rsidP="00214A26">
      <w:pPr>
        <w:adjustRightInd w:val="0"/>
        <w:snapToGrid w:val="0"/>
        <w:spacing w:line="269" w:lineRule="auto"/>
        <w:ind w:firstLine="720"/>
        <w:rPr>
          <w:sz w:val="28"/>
          <w:szCs w:val="28"/>
        </w:rPr>
      </w:pPr>
      <w:r w:rsidRPr="00C46E34">
        <w:rPr>
          <w:sz w:val="28"/>
          <w:szCs w:val="28"/>
        </w:rPr>
        <w:t>3. Không khí ngày bầu cử, dư luận trong Nhân dân về cuộc bầu cử và những người ứng cử.</w:t>
      </w:r>
    </w:p>
    <w:p w:rsidR="00C46E34" w:rsidRPr="00C46E34" w:rsidRDefault="00C46E34" w:rsidP="00214A26">
      <w:pPr>
        <w:adjustRightInd w:val="0"/>
        <w:snapToGrid w:val="0"/>
        <w:spacing w:line="269" w:lineRule="auto"/>
        <w:ind w:firstLine="720"/>
        <w:rPr>
          <w:sz w:val="28"/>
          <w:szCs w:val="28"/>
        </w:rPr>
      </w:pPr>
      <w:r w:rsidRPr="00C46E34">
        <w:rPr>
          <w:sz w:val="28"/>
          <w:szCs w:val="28"/>
        </w:rPr>
        <w:t>4. Những thuận lợi, khó khăn về giao thông, thông tin liên lạc, thời tiết ảnh hưởng đến việc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5. Tình hình an ninh chính trị và trật tự, an toàn xã hội trong quá trình diễn ra cuộc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6. Các điều kiện cơ sở vật chất - kỹ thuật phục vụ cho cuộc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7. Những tình huống phát sinh cần xin ý kiến chỉ đạo giải quyết (nếu có).</w:t>
      </w:r>
    </w:p>
    <w:p w:rsidR="00C46E34" w:rsidRPr="00C46E34" w:rsidRDefault="00C46E34" w:rsidP="00214A26">
      <w:pPr>
        <w:adjustRightInd w:val="0"/>
        <w:snapToGrid w:val="0"/>
        <w:spacing w:line="269" w:lineRule="auto"/>
        <w:ind w:firstLine="720"/>
        <w:rPr>
          <w:b/>
          <w:bCs/>
          <w:sz w:val="28"/>
          <w:szCs w:val="28"/>
        </w:rPr>
      </w:pPr>
      <w:r w:rsidRPr="00C46E34">
        <w:rPr>
          <w:b/>
          <w:bCs/>
          <w:sz w:val="28"/>
          <w:szCs w:val="28"/>
        </w:rPr>
        <w:t>II. KẾT QUẢ SƠ BỘ CUỘC BẦU CỬ</w:t>
      </w:r>
    </w:p>
    <w:p w:rsidR="00C46E34" w:rsidRPr="00C46E34" w:rsidRDefault="00C46E34" w:rsidP="00214A26">
      <w:pPr>
        <w:adjustRightInd w:val="0"/>
        <w:snapToGrid w:val="0"/>
        <w:spacing w:line="269" w:lineRule="auto"/>
        <w:ind w:firstLine="720"/>
        <w:rPr>
          <w:sz w:val="28"/>
          <w:szCs w:val="28"/>
        </w:rPr>
      </w:pPr>
      <w:r w:rsidRPr="00C46E34">
        <w:rPr>
          <w:sz w:val="28"/>
          <w:szCs w:val="28"/>
        </w:rPr>
        <w:t>1. Kết quả bầu cử đại biểu Quốc hội về số lượng, cơ cấu, thành phần, trình độ của người trúng cử.</w:t>
      </w:r>
    </w:p>
    <w:p w:rsidR="00C46E34" w:rsidRPr="00C46E34" w:rsidRDefault="00C46E34" w:rsidP="00214A26">
      <w:pPr>
        <w:adjustRightInd w:val="0"/>
        <w:snapToGrid w:val="0"/>
        <w:spacing w:line="269" w:lineRule="auto"/>
        <w:ind w:firstLine="720"/>
        <w:rPr>
          <w:sz w:val="28"/>
          <w:szCs w:val="28"/>
        </w:rPr>
      </w:pPr>
      <w:r w:rsidRPr="00C46E34">
        <w:rPr>
          <w:sz w:val="28"/>
          <w:szCs w:val="28"/>
        </w:rPr>
        <w:t>2. Kết quả bầu cử đại biểu Hội đồng nhân dân các cấp về số lượng, cơ cấu, thành phần, trình độ của người trúng cử.</w:t>
      </w:r>
    </w:p>
    <w:p w:rsidR="00C46E34" w:rsidRPr="00214A26" w:rsidRDefault="00C46E34" w:rsidP="00214A26">
      <w:pPr>
        <w:adjustRightInd w:val="0"/>
        <w:snapToGrid w:val="0"/>
        <w:spacing w:line="269" w:lineRule="auto"/>
        <w:ind w:firstLine="720"/>
        <w:rPr>
          <w:spacing w:val="-4"/>
          <w:sz w:val="28"/>
          <w:szCs w:val="28"/>
        </w:rPr>
      </w:pPr>
      <w:r w:rsidRPr="00214A26">
        <w:rPr>
          <w:spacing w:val="-4"/>
          <w:sz w:val="28"/>
          <w:szCs w:val="28"/>
        </w:rPr>
        <w:t>3. Số đơn vị bầu cử, khu vực bỏ phiếu phải tổ chức bầu cử lại do có dưới 50% tổng số cử tri trong danh sách tham gia bỏ phiếu; số đơn vị bầu cử, khu vực bỏ phiếu phải tổ chức bầu cử thêm do bầu không đủ số lượng đại biểu được ấn định.</w:t>
      </w:r>
    </w:p>
    <w:p w:rsidR="00C46E34" w:rsidRPr="00C46E34" w:rsidRDefault="00C46E34" w:rsidP="00214A26">
      <w:pPr>
        <w:adjustRightInd w:val="0"/>
        <w:snapToGrid w:val="0"/>
        <w:spacing w:line="269" w:lineRule="auto"/>
        <w:ind w:firstLine="720"/>
        <w:rPr>
          <w:sz w:val="28"/>
          <w:szCs w:val="28"/>
        </w:rPr>
      </w:pPr>
      <w:r w:rsidRPr="00C46E34">
        <w:rPr>
          <w:sz w:val="28"/>
          <w:szCs w:val="28"/>
        </w:rPr>
        <w:t>4. Số đơn vị bầu cử, khu vực bỏ phiếu bị hủy kết quả bầu cử do vi phạm pháp luật nghiêm trọng.</w:t>
      </w:r>
    </w:p>
    <w:p w:rsidR="00C46E34" w:rsidRPr="00C46E34" w:rsidRDefault="00C46E34" w:rsidP="00214A26">
      <w:pPr>
        <w:adjustRightInd w:val="0"/>
        <w:snapToGrid w:val="0"/>
        <w:spacing w:line="269" w:lineRule="auto"/>
        <w:ind w:firstLine="720"/>
        <w:jc w:val="both"/>
        <w:rPr>
          <w:sz w:val="28"/>
          <w:szCs w:val="28"/>
        </w:rPr>
      </w:pPr>
      <w:r w:rsidRPr="00C46E34">
        <w:rPr>
          <w:sz w:val="28"/>
          <w:szCs w:val="28"/>
        </w:rPr>
        <w:t xml:space="preserve">Trên đây là Báo cáo tình hình và kết quả sơ bộ của cuộc bầu cử đại biểu Quốc hội khóa XV và đại biểu Hội đồng nhân dân các cấp nhiệm kỳ 2021 - 2026 </w:t>
      </w:r>
      <w:r w:rsidRPr="00C46E34">
        <w:rPr>
          <w:i/>
          <w:iCs/>
          <w:sz w:val="28"/>
          <w:szCs w:val="28"/>
        </w:rPr>
        <w:t>(có kèm theo Biểu thống kê sơ bộ kết quả bầu cử theo Mẫu số 30/HĐBC),</w:t>
      </w:r>
      <w:r w:rsidRPr="00C46E34">
        <w:rPr>
          <w:sz w:val="28"/>
          <w:szCs w:val="28"/>
        </w:rPr>
        <w:t xml:space="preserve"> Ủy ban bầu cử </w:t>
      </w:r>
      <w:r w:rsidR="00214A26" w:rsidRPr="00214A26">
        <w:rPr>
          <w:i/>
          <w:sz w:val="28"/>
          <w:szCs w:val="28"/>
        </w:rPr>
        <w:t>xã/phường</w:t>
      </w:r>
      <w:r w:rsidRPr="00C46E34">
        <w:rPr>
          <w:sz w:val="28"/>
          <w:szCs w:val="28"/>
        </w:rPr>
        <w:t xml:space="preserve"> …… trân trọng báo cáo </w:t>
      </w:r>
      <w:r w:rsidR="00214A26">
        <w:rPr>
          <w:sz w:val="28"/>
          <w:szCs w:val="28"/>
        </w:rPr>
        <w:t>UBBC Thành phố.</w:t>
      </w:r>
    </w:p>
    <w:tbl>
      <w:tblPr>
        <w:tblW w:w="0" w:type="auto"/>
        <w:tblLayout w:type="fixed"/>
        <w:tblLook w:val="0000" w:firstRow="0" w:lastRow="0" w:firstColumn="0" w:lastColumn="0" w:noHBand="0" w:noVBand="0"/>
      </w:tblPr>
      <w:tblGrid>
        <w:gridCol w:w="4677"/>
        <w:gridCol w:w="4806"/>
      </w:tblGrid>
      <w:tr w:rsidR="00170F46">
        <w:trPr>
          <w:trHeight w:val="1130"/>
        </w:trPr>
        <w:tc>
          <w:tcPr>
            <w:tcW w:w="4677" w:type="dxa"/>
          </w:tcPr>
          <w:p w:rsidR="00170F46" w:rsidRDefault="00170F46" w:rsidP="004F358E">
            <w:pPr>
              <w:widowControl w:val="0"/>
              <w:ind w:firstLine="142"/>
              <w:rPr>
                <w:b/>
                <w:bCs/>
                <w:i/>
                <w:iCs/>
              </w:rPr>
            </w:pPr>
            <w:r>
              <w:rPr>
                <w:b/>
                <w:bCs/>
                <w:i/>
                <w:iCs/>
              </w:rPr>
              <w:t>Nơi nhận:</w:t>
            </w:r>
          </w:p>
          <w:p w:rsidR="00DC2584" w:rsidRDefault="00170F46" w:rsidP="004F358E">
            <w:pPr>
              <w:widowControl w:val="0"/>
              <w:ind w:firstLine="142"/>
              <w:rPr>
                <w:bCs/>
                <w:iCs/>
                <w:sz w:val="22"/>
                <w:szCs w:val="22"/>
              </w:rPr>
            </w:pPr>
            <w:r w:rsidRPr="00DC2584">
              <w:rPr>
                <w:bCs/>
                <w:iCs/>
                <w:sz w:val="22"/>
                <w:szCs w:val="22"/>
              </w:rPr>
              <w:t xml:space="preserve">- </w:t>
            </w:r>
            <w:r w:rsidR="00DC2584">
              <w:rPr>
                <w:bCs/>
                <w:iCs/>
                <w:sz w:val="22"/>
                <w:szCs w:val="22"/>
              </w:rPr>
              <w:t>Như trên;</w:t>
            </w:r>
          </w:p>
          <w:p w:rsidR="00170F46" w:rsidRDefault="00170F46" w:rsidP="004F358E">
            <w:pPr>
              <w:widowControl w:val="0"/>
              <w:ind w:firstLine="142"/>
              <w:rPr>
                <w:bCs/>
                <w:iCs/>
              </w:rPr>
            </w:pPr>
            <w:r w:rsidRPr="009125EF">
              <w:rPr>
                <w:bCs/>
                <w:iCs/>
                <w:sz w:val="22"/>
                <w:szCs w:val="22"/>
              </w:rPr>
              <w:t>- …………;</w:t>
            </w:r>
          </w:p>
          <w:p w:rsidR="00170F46" w:rsidRDefault="00170F46" w:rsidP="004F358E">
            <w:pPr>
              <w:widowControl w:val="0"/>
              <w:ind w:firstLine="142"/>
            </w:pPr>
            <w:r>
              <w:rPr>
                <w:sz w:val="22"/>
                <w:szCs w:val="22"/>
              </w:rPr>
              <w:t>- Lưu: VT.</w:t>
            </w:r>
          </w:p>
        </w:tc>
        <w:tc>
          <w:tcPr>
            <w:tcW w:w="4806" w:type="dxa"/>
          </w:tcPr>
          <w:p w:rsidR="00170F46" w:rsidRDefault="00170F46" w:rsidP="004F358E">
            <w:pPr>
              <w:widowControl w:val="0"/>
              <w:jc w:val="center"/>
              <w:rPr>
                <w:b/>
                <w:bCs/>
                <w:sz w:val="26"/>
                <w:szCs w:val="26"/>
              </w:rPr>
            </w:pPr>
            <w:r>
              <w:rPr>
                <w:b/>
                <w:bCs/>
                <w:sz w:val="26"/>
                <w:szCs w:val="26"/>
              </w:rPr>
              <w:t xml:space="preserve">TM. ỦY BAN </w:t>
            </w:r>
            <w:r w:rsidR="007824AB">
              <w:rPr>
                <w:b/>
                <w:bCs/>
                <w:sz w:val="26"/>
                <w:szCs w:val="26"/>
              </w:rPr>
              <w:t>BẦU CỬ</w:t>
            </w:r>
          </w:p>
          <w:p w:rsidR="00DC2584" w:rsidRDefault="00DC2584" w:rsidP="004F358E">
            <w:pPr>
              <w:widowControl w:val="0"/>
              <w:jc w:val="center"/>
              <w:rPr>
                <w:b/>
                <w:bCs/>
                <w:sz w:val="26"/>
                <w:szCs w:val="26"/>
              </w:rPr>
            </w:pPr>
            <w:r>
              <w:rPr>
                <w:b/>
                <w:bCs/>
                <w:sz w:val="26"/>
                <w:szCs w:val="26"/>
              </w:rPr>
              <w:t>CHỦ TỊCH</w:t>
            </w:r>
          </w:p>
          <w:p w:rsidR="00170F46" w:rsidRPr="004F358E" w:rsidRDefault="00170F46" w:rsidP="004F358E">
            <w:pPr>
              <w:widowControl w:val="0"/>
              <w:jc w:val="center"/>
              <w:rPr>
                <w:bCs/>
                <w:i/>
                <w:sz w:val="20"/>
                <w:szCs w:val="26"/>
              </w:rPr>
            </w:pPr>
            <w:r w:rsidRPr="004F358E">
              <w:rPr>
                <w:bCs/>
                <w:i/>
                <w:sz w:val="20"/>
                <w:szCs w:val="26"/>
              </w:rPr>
              <w:t>(Ký tên và đóng dấu</w:t>
            </w:r>
          </w:p>
          <w:p w:rsidR="00170F46" w:rsidRPr="004F358E" w:rsidRDefault="00DC2584" w:rsidP="004F358E">
            <w:pPr>
              <w:widowControl w:val="0"/>
              <w:jc w:val="center"/>
              <w:rPr>
                <w:i/>
                <w:sz w:val="2"/>
                <w:szCs w:val="4"/>
              </w:rPr>
            </w:pPr>
            <w:r w:rsidRPr="004F358E">
              <w:rPr>
                <w:i/>
                <w:sz w:val="18"/>
                <w:szCs w:val="20"/>
              </w:rPr>
              <w:t xml:space="preserve">Ghi rõ </w:t>
            </w:r>
            <w:r w:rsidR="00E41742" w:rsidRPr="004F358E">
              <w:rPr>
                <w:i/>
                <w:sz w:val="18"/>
                <w:szCs w:val="20"/>
              </w:rPr>
              <w:t>họ</w:t>
            </w:r>
            <w:r w:rsidRPr="004F358E">
              <w:rPr>
                <w:i/>
                <w:sz w:val="18"/>
                <w:szCs w:val="20"/>
              </w:rPr>
              <w:t xml:space="preserve"> và tên</w:t>
            </w:r>
            <w:r w:rsidR="004F358E" w:rsidRPr="004F358E">
              <w:rPr>
                <w:i/>
                <w:sz w:val="18"/>
                <w:szCs w:val="20"/>
              </w:rPr>
              <w:t>)</w:t>
            </w:r>
          </w:p>
        </w:tc>
      </w:tr>
    </w:tbl>
    <w:p w:rsidR="008E2AFB" w:rsidRDefault="008E2AFB" w:rsidP="004F358E">
      <w:pPr>
        <w:widowControl w:val="0"/>
        <w:sectPr w:rsidR="008E2AFB" w:rsidSect="00F43B25">
          <w:headerReference w:type="even" r:id="rId9"/>
          <w:footerReference w:type="even" r:id="rId10"/>
          <w:footerReference w:type="default" r:id="rId11"/>
          <w:pgSz w:w="11907" w:h="16840" w:code="9"/>
          <w:pgMar w:top="794" w:right="851" w:bottom="454" w:left="1701" w:header="720" w:footer="720" w:gutter="0"/>
          <w:cols w:space="720"/>
          <w:docGrid w:linePitch="360"/>
        </w:sectPr>
      </w:pPr>
      <w:bookmarkStart w:id="0" w:name="_GoBack"/>
      <w:bookmarkEnd w:id="0"/>
    </w:p>
    <w:p w:rsidR="008E2AFB" w:rsidRPr="005D63EB" w:rsidRDefault="008E2AFB" w:rsidP="004F358E">
      <w:pPr>
        <w:jc w:val="right"/>
        <w:rPr>
          <w:i/>
        </w:rPr>
      </w:pPr>
    </w:p>
    <w:sectPr w:rsidR="008E2AFB" w:rsidRPr="005D63EB" w:rsidSect="004F358E">
      <w:footerReference w:type="even" r:id="rId12"/>
      <w:footerReference w:type="default" r:id="rId13"/>
      <w:pgSz w:w="11907" w:h="16840" w:code="9"/>
      <w:pgMar w:top="454" w:right="851" w:bottom="45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02D" w:rsidRDefault="0066002D">
      <w:r>
        <w:separator/>
      </w:r>
    </w:p>
  </w:endnote>
  <w:endnote w:type="continuationSeparator" w:id="0">
    <w:p w:rsidR="0066002D" w:rsidRDefault="00660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A" w:rsidRDefault="00050DFA" w:rsidP="00397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DFA" w:rsidRDefault="00050DFA" w:rsidP="00170F4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A" w:rsidRDefault="00050DFA" w:rsidP="003977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358E">
      <w:rPr>
        <w:rStyle w:val="PageNumber"/>
        <w:noProof/>
      </w:rPr>
      <w:t>1</w:t>
    </w:r>
    <w:r>
      <w:rPr>
        <w:rStyle w:val="PageNumber"/>
      </w:rPr>
      <w:fldChar w:fldCharType="end"/>
    </w:r>
  </w:p>
  <w:p w:rsidR="00050DFA" w:rsidRDefault="00050DFA" w:rsidP="00B258D7">
    <w:pPr>
      <w:pStyle w:val="Footer"/>
      <w:ind w:right="360"/>
      <w:jc w:val="right"/>
    </w:pPr>
  </w:p>
  <w:p w:rsidR="00050DFA" w:rsidRDefault="00050DFA" w:rsidP="00170F46">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A" w:rsidRDefault="00050DFA" w:rsidP="00904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0DFA" w:rsidRDefault="00050DFA" w:rsidP="0090432A">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A" w:rsidRDefault="00050DFA" w:rsidP="00904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2290">
      <w:rPr>
        <w:rStyle w:val="PageNumber"/>
        <w:noProof/>
      </w:rPr>
      <w:t>7</w:t>
    </w:r>
    <w:r>
      <w:rPr>
        <w:rStyle w:val="PageNumber"/>
      </w:rPr>
      <w:fldChar w:fldCharType="end"/>
    </w:r>
  </w:p>
  <w:p w:rsidR="00050DFA" w:rsidRDefault="00050DFA" w:rsidP="0090432A">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02D" w:rsidRDefault="0066002D">
      <w:r>
        <w:separator/>
      </w:r>
    </w:p>
  </w:footnote>
  <w:footnote w:type="continuationSeparator" w:id="0">
    <w:p w:rsidR="0066002D" w:rsidRDefault="006600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DFA" w:rsidRDefault="00050DFA" w:rsidP="00B258D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DFA" w:rsidRDefault="00050D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46"/>
    <w:rsid w:val="000251DE"/>
    <w:rsid w:val="00050DFA"/>
    <w:rsid w:val="00084205"/>
    <w:rsid w:val="0009529B"/>
    <w:rsid w:val="000A7D4F"/>
    <w:rsid w:val="000D4A44"/>
    <w:rsid w:val="000E6B94"/>
    <w:rsid w:val="001554E4"/>
    <w:rsid w:val="001577B6"/>
    <w:rsid w:val="00163814"/>
    <w:rsid w:val="00170F46"/>
    <w:rsid w:val="001923A2"/>
    <w:rsid w:val="00197BC9"/>
    <w:rsid w:val="001A58C1"/>
    <w:rsid w:val="001A6A4D"/>
    <w:rsid w:val="001F0A2D"/>
    <w:rsid w:val="0020095F"/>
    <w:rsid w:val="00214A26"/>
    <w:rsid w:val="00221C02"/>
    <w:rsid w:val="00245FFA"/>
    <w:rsid w:val="002A16B7"/>
    <w:rsid w:val="002B0358"/>
    <w:rsid w:val="002B041B"/>
    <w:rsid w:val="002E29F7"/>
    <w:rsid w:val="0030330A"/>
    <w:rsid w:val="003149C0"/>
    <w:rsid w:val="003249D1"/>
    <w:rsid w:val="0032706A"/>
    <w:rsid w:val="00352C04"/>
    <w:rsid w:val="003551EE"/>
    <w:rsid w:val="00360995"/>
    <w:rsid w:val="00397705"/>
    <w:rsid w:val="003C769B"/>
    <w:rsid w:val="003E4E73"/>
    <w:rsid w:val="003F48F1"/>
    <w:rsid w:val="003F4C90"/>
    <w:rsid w:val="00412B9B"/>
    <w:rsid w:val="0041400B"/>
    <w:rsid w:val="00422FFB"/>
    <w:rsid w:val="00447F32"/>
    <w:rsid w:val="00470FDB"/>
    <w:rsid w:val="00480126"/>
    <w:rsid w:val="00495089"/>
    <w:rsid w:val="004A379F"/>
    <w:rsid w:val="004D1DE8"/>
    <w:rsid w:val="004F06B0"/>
    <w:rsid w:val="004F358E"/>
    <w:rsid w:val="00561DC4"/>
    <w:rsid w:val="0056670A"/>
    <w:rsid w:val="005B0AD3"/>
    <w:rsid w:val="005E1459"/>
    <w:rsid w:val="00601EA5"/>
    <w:rsid w:val="00603AE5"/>
    <w:rsid w:val="00633CD1"/>
    <w:rsid w:val="0066002D"/>
    <w:rsid w:val="0066109F"/>
    <w:rsid w:val="00667992"/>
    <w:rsid w:val="006712B3"/>
    <w:rsid w:val="0068367F"/>
    <w:rsid w:val="006967A0"/>
    <w:rsid w:val="006A0D33"/>
    <w:rsid w:val="00712C3A"/>
    <w:rsid w:val="00730ED7"/>
    <w:rsid w:val="0074382E"/>
    <w:rsid w:val="00745BA7"/>
    <w:rsid w:val="00781A45"/>
    <w:rsid w:val="007824AB"/>
    <w:rsid w:val="00850683"/>
    <w:rsid w:val="00852FB0"/>
    <w:rsid w:val="00862C99"/>
    <w:rsid w:val="008D7696"/>
    <w:rsid w:val="008E2AFB"/>
    <w:rsid w:val="0090432A"/>
    <w:rsid w:val="00922A70"/>
    <w:rsid w:val="009309ED"/>
    <w:rsid w:val="00952290"/>
    <w:rsid w:val="00966564"/>
    <w:rsid w:val="00980D27"/>
    <w:rsid w:val="00982A36"/>
    <w:rsid w:val="009A6B48"/>
    <w:rsid w:val="009E16BF"/>
    <w:rsid w:val="00A1482B"/>
    <w:rsid w:val="00A75B5C"/>
    <w:rsid w:val="00B12C87"/>
    <w:rsid w:val="00B258D7"/>
    <w:rsid w:val="00B40940"/>
    <w:rsid w:val="00B76E58"/>
    <w:rsid w:val="00BB1F8E"/>
    <w:rsid w:val="00BB3381"/>
    <w:rsid w:val="00BC25A8"/>
    <w:rsid w:val="00BC64EC"/>
    <w:rsid w:val="00C24EE7"/>
    <w:rsid w:val="00C25B46"/>
    <w:rsid w:val="00C32E64"/>
    <w:rsid w:val="00C42199"/>
    <w:rsid w:val="00C45841"/>
    <w:rsid w:val="00C46E34"/>
    <w:rsid w:val="00C55B71"/>
    <w:rsid w:val="00C73C0C"/>
    <w:rsid w:val="00CD611C"/>
    <w:rsid w:val="00D25EC8"/>
    <w:rsid w:val="00D32515"/>
    <w:rsid w:val="00D46C9B"/>
    <w:rsid w:val="00D54E8E"/>
    <w:rsid w:val="00D60831"/>
    <w:rsid w:val="00D847E8"/>
    <w:rsid w:val="00DA27A3"/>
    <w:rsid w:val="00DB0347"/>
    <w:rsid w:val="00DB1F74"/>
    <w:rsid w:val="00DB2666"/>
    <w:rsid w:val="00DC2584"/>
    <w:rsid w:val="00DC6B80"/>
    <w:rsid w:val="00E00370"/>
    <w:rsid w:val="00E41742"/>
    <w:rsid w:val="00E43886"/>
    <w:rsid w:val="00E446E1"/>
    <w:rsid w:val="00E4674B"/>
    <w:rsid w:val="00E50FFC"/>
    <w:rsid w:val="00E5513C"/>
    <w:rsid w:val="00EC1ACE"/>
    <w:rsid w:val="00EC2D09"/>
    <w:rsid w:val="00F17A81"/>
    <w:rsid w:val="00F23446"/>
    <w:rsid w:val="00F43B25"/>
    <w:rsid w:val="00F54324"/>
    <w:rsid w:val="00F558C8"/>
    <w:rsid w:val="00FC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650C445"/>
  <w15:chartTrackingRefBased/>
  <w15:docId w15:val="{7D3C5606-8220-4BEB-83E2-C8ABACB0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F46"/>
    <w:rPr>
      <w:rFonts w:ascii="Times New Roman" w:eastAsia="Times New Roman" w:hAnsi="Times New Roman"/>
      <w:sz w:val="24"/>
      <w:szCs w:val="24"/>
    </w:rPr>
  </w:style>
  <w:style w:type="paragraph" w:styleId="Heading6">
    <w:name w:val="heading 6"/>
    <w:basedOn w:val="Normal"/>
    <w:next w:val="Normal"/>
    <w:qFormat/>
    <w:rsid w:val="008E2AF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70F46"/>
    <w:pPr>
      <w:tabs>
        <w:tab w:val="center" w:pos="4320"/>
        <w:tab w:val="right" w:pos="8640"/>
      </w:tabs>
    </w:pPr>
    <w:rPr>
      <w:rFonts w:ascii=".VnTime" w:hAnsi=".VnTime"/>
      <w:sz w:val="28"/>
      <w:szCs w:val="20"/>
    </w:rPr>
  </w:style>
  <w:style w:type="character" w:customStyle="1" w:styleId="HeaderChar">
    <w:name w:val="Header Char"/>
    <w:link w:val="Header"/>
    <w:rsid w:val="00170F46"/>
    <w:rPr>
      <w:rFonts w:ascii=".VnTime" w:eastAsia="Times New Roman" w:hAnsi=".VnTime" w:cs="Times New Roman"/>
      <w:sz w:val="28"/>
      <w:szCs w:val="20"/>
    </w:rPr>
  </w:style>
  <w:style w:type="paragraph" w:styleId="BodyTextIndent">
    <w:name w:val="Body Text Indent"/>
    <w:basedOn w:val="Normal"/>
    <w:link w:val="BodyTextIndentChar"/>
    <w:rsid w:val="00170F46"/>
    <w:pPr>
      <w:spacing w:before="240" w:line="288" w:lineRule="auto"/>
      <w:ind w:firstLine="567"/>
      <w:jc w:val="both"/>
    </w:pPr>
    <w:rPr>
      <w:rFonts w:ascii=".VnTime" w:hAnsi=".VnTime"/>
      <w:sz w:val="28"/>
      <w:szCs w:val="20"/>
    </w:rPr>
  </w:style>
  <w:style w:type="character" w:customStyle="1" w:styleId="BodyTextIndentChar">
    <w:name w:val="Body Text Indent Char"/>
    <w:link w:val="BodyTextIndent"/>
    <w:rsid w:val="00170F46"/>
    <w:rPr>
      <w:rFonts w:ascii=".VnTime" w:eastAsia="Times New Roman" w:hAnsi=".VnTime" w:cs="Times New Roman"/>
      <w:sz w:val="28"/>
      <w:szCs w:val="20"/>
    </w:rPr>
  </w:style>
  <w:style w:type="paragraph" w:styleId="Footer">
    <w:name w:val="footer"/>
    <w:basedOn w:val="Normal"/>
    <w:link w:val="FooterChar"/>
    <w:uiPriority w:val="99"/>
    <w:rsid w:val="00170F46"/>
    <w:pPr>
      <w:tabs>
        <w:tab w:val="center" w:pos="4320"/>
        <w:tab w:val="right" w:pos="8640"/>
      </w:tabs>
    </w:pPr>
  </w:style>
  <w:style w:type="character" w:customStyle="1" w:styleId="FooterChar">
    <w:name w:val="Footer Char"/>
    <w:link w:val="Footer"/>
    <w:uiPriority w:val="99"/>
    <w:rsid w:val="00170F46"/>
    <w:rPr>
      <w:rFonts w:ascii="Times New Roman" w:eastAsia="Times New Roman" w:hAnsi="Times New Roman" w:cs="Times New Roman"/>
      <w:sz w:val="24"/>
      <w:szCs w:val="24"/>
    </w:rPr>
  </w:style>
  <w:style w:type="character" w:styleId="PageNumber">
    <w:name w:val="page number"/>
    <w:basedOn w:val="DefaultParagraphFont"/>
    <w:rsid w:val="00170F46"/>
  </w:style>
  <w:style w:type="paragraph" w:customStyle="1" w:styleId="chuongten">
    <w:name w:val="chuongten"/>
    <w:basedOn w:val="Heading6"/>
    <w:rsid w:val="008E2AFB"/>
    <w:pPr>
      <w:keepNext/>
      <w:widowControl w:val="0"/>
      <w:spacing w:before="0" w:after="360" w:line="340" w:lineRule="exact"/>
      <w:jc w:val="center"/>
    </w:pPr>
    <w:rPr>
      <w:rFonts w:ascii=".VnCentury SchoolbookH" w:hAnsi=".VnCentury SchoolbookH"/>
      <w:bCs w:val="0"/>
      <w:sz w:val="24"/>
      <w:szCs w:val="20"/>
      <w:lang w:val="x-none" w:eastAsia="x-none"/>
    </w:rPr>
  </w:style>
  <w:style w:type="paragraph" w:styleId="BodyText3">
    <w:name w:val="Body Text 3"/>
    <w:basedOn w:val="Normal"/>
    <w:link w:val="BodyText3Char"/>
    <w:rsid w:val="008E2AFB"/>
    <w:pPr>
      <w:spacing w:after="120"/>
    </w:pPr>
    <w:rPr>
      <w:sz w:val="16"/>
      <w:szCs w:val="16"/>
      <w:lang w:val="x-none" w:eastAsia="x-none"/>
    </w:rPr>
  </w:style>
  <w:style w:type="character" w:customStyle="1" w:styleId="BodyText3Char">
    <w:name w:val="Body Text 3 Char"/>
    <w:link w:val="BodyText3"/>
    <w:rsid w:val="008E2AFB"/>
    <w:rPr>
      <w:sz w:val="16"/>
      <w:szCs w:val="16"/>
      <w:lang w:val="x-none" w:eastAsia="x-none" w:bidi="ar-SA"/>
    </w:rPr>
  </w:style>
  <w:style w:type="table" w:styleId="TableGrid">
    <w:name w:val="Table Grid"/>
    <w:basedOn w:val="TableNormal"/>
    <w:rsid w:val="008E2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2E64"/>
    <w:rPr>
      <w:rFonts w:ascii="Tahoma" w:hAnsi="Tahoma" w:cs="Tahoma"/>
      <w:sz w:val="16"/>
      <w:szCs w:val="16"/>
    </w:rPr>
  </w:style>
  <w:style w:type="character" w:customStyle="1" w:styleId="BalloonTextChar">
    <w:name w:val="Balloon Text Char"/>
    <w:link w:val="BalloonText"/>
    <w:uiPriority w:val="99"/>
    <w:semiHidden/>
    <w:rsid w:val="00C32E64"/>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94A0B-ECC3-4AAB-B0D0-21D0F474D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A75DEA-C371-4E38-845B-E8144BF601F8}">
  <ds:schemaRefs>
    <ds:schemaRef ds:uri="http://schemas.microsoft.com/sharepoint/v3/contenttype/forms"/>
  </ds:schemaRefs>
</ds:datastoreItem>
</file>

<file path=customXml/itemProps3.xml><?xml version="1.0" encoding="utf-8"?>
<ds:datastoreItem xmlns:ds="http://schemas.openxmlformats.org/officeDocument/2006/customXml" ds:itemID="{C4CD0E44-E09C-4598-966F-CAECB22D5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(Đề cương số 04/BNV)</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số 04/BNV)</dc:title>
  <dc:subject/>
  <dc:creator>P8H61</dc:creator>
  <cp:keywords/>
  <dc:description/>
  <cp:lastModifiedBy>Windows User</cp:lastModifiedBy>
  <cp:revision>9</cp:revision>
  <cp:lastPrinted>2016-04-20T08:06:00Z</cp:lastPrinted>
  <dcterms:created xsi:type="dcterms:W3CDTF">2021-05-04T09:13:00Z</dcterms:created>
  <dcterms:modified xsi:type="dcterms:W3CDTF">2021-05-18T06:12:00Z</dcterms:modified>
</cp:coreProperties>
</file>